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9A30" w14:textId="182B055C" w:rsidR="00530684" w:rsidRPr="002511A9" w:rsidRDefault="00335154" w:rsidP="00335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Список</w:t>
      </w:r>
      <w:r w:rsidR="00457553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2511A9">
        <w:rPr>
          <w:rFonts w:ascii="Times New Roman" w:hAnsi="Times New Roman" w:cs="Times New Roman"/>
          <w:sz w:val="28"/>
          <w:szCs w:val="28"/>
        </w:rPr>
        <w:t xml:space="preserve"> для </w:t>
      </w:r>
      <w:bookmarkStart w:id="0" w:name="_GoBack"/>
      <w:bookmarkEnd w:id="0"/>
      <w:r w:rsidRPr="002511A9">
        <w:rPr>
          <w:rFonts w:ascii="Times New Roman" w:hAnsi="Times New Roman" w:cs="Times New Roman"/>
          <w:sz w:val="28"/>
          <w:szCs w:val="28"/>
        </w:rPr>
        <w:t>чтения</w:t>
      </w:r>
      <w:r w:rsidR="00457553">
        <w:rPr>
          <w:rFonts w:ascii="Times New Roman" w:hAnsi="Times New Roman" w:cs="Times New Roman"/>
          <w:sz w:val="28"/>
          <w:szCs w:val="28"/>
        </w:rPr>
        <w:t xml:space="preserve"> летом</w:t>
      </w:r>
      <w:r w:rsidRPr="002511A9">
        <w:rPr>
          <w:rFonts w:ascii="Times New Roman" w:hAnsi="Times New Roman" w:cs="Times New Roman"/>
          <w:sz w:val="28"/>
          <w:szCs w:val="28"/>
        </w:rPr>
        <w:t xml:space="preserve"> (5 класс)</w:t>
      </w:r>
    </w:p>
    <w:p w14:paraId="40532F87" w14:textId="77777777" w:rsidR="00CE623A" w:rsidRPr="002511A9" w:rsidRDefault="00CE623A" w:rsidP="003351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83D80" w14:textId="3588E31D" w:rsidR="00335154" w:rsidRPr="002511A9" w:rsidRDefault="00467CD7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 xml:space="preserve">Н. Кун </w:t>
      </w:r>
      <w:r w:rsidR="00335154" w:rsidRPr="002511A9">
        <w:rPr>
          <w:rFonts w:ascii="Times New Roman" w:hAnsi="Times New Roman" w:cs="Times New Roman"/>
          <w:sz w:val="28"/>
          <w:szCs w:val="28"/>
        </w:rPr>
        <w:t>Легенды и мифы Древней Греции.</w:t>
      </w:r>
    </w:p>
    <w:p w14:paraId="554D866A" w14:textId="254B5A6D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А. С. Пушкин «Сказка о мёртвой царевне и о семи богатырях»</w:t>
      </w:r>
    </w:p>
    <w:p w14:paraId="027FCC11" w14:textId="15FE2BB6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Н. В. Гоголь. Повесть «Ночь перед Рождеством».</w:t>
      </w:r>
    </w:p>
    <w:p w14:paraId="68BD10DB" w14:textId="443637B4" w:rsidR="00467CD7" w:rsidRPr="002511A9" w:rsidRDefault="00467CD7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И. С. Тургенев «Муму»</w:t>
      </w:r>
    </w:p>
    <w:p w14:paraId="7E90102C" w14:textId="65B0807A" w:rsidR="00467CD7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Л. Н. Толстой. Рассказ «Кавказский пленник»</w:t>
      </w:r>
    </w:p>
    <w:p w14:paraId="522844AD" w14:textId="71D55649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А. И. Куприн «Белый пудель»</w:t>
      </w:r>
    </w:p>
    <w:p w14:paraId="1CF7C8F7" w14:textId="1A5217E4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М. М. Пришвин «Кладовая солнца»</w:t>
      </w:r>
    </w:p>
    <w:p w14:paraId="55498D3D" w14:textId="7356DD5C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А. П. Платонов «Корова», «Никита»</w:t>
      </w:r>
      <w:r w:rsidR="009867C5" w:rsidRPr="002511A9">
        <w:rPr>
          <w:rFonts w:ascii="Times New Roman" w:hAnsi="Times New Roman" w:cs="Times New Roman"/>
          <w:sz w:val="28"/>
          <w:szCs w:val="28"/>
        </w:rPr>
        <w:t>,</w:t>
      </w:r>
      <w:r w:rsidR="009867C5" w:rsidRPr="002511A9">
        <w:rPr>
          <w:sz w:val="28"/>
          <w:szCs w:val="28"/>
        </w:rPr>
        <w:t xml:space="preserve"> </w:t>
      </w:r>
      <w:r w:rsidR="009867C5" w:rsidRPr="002511A9">
        <w:rPr>
          <w:rFonts w:ascii="Times New Roman" w:hAnsi="Times New Roman" w:cs="Times New Roman"/>
          <w:sz w:val="28"/>
          <w:szCs w:val="28"/>
        </w:rPr>
        <w:t>«Цветок на земле»</w:t>
      </w:r>
      <w:r w:rsidRPr="002511A9">
        <w:rPr>
          <w:rFonts w:ascii="Times New Roman" w:hAnsi="Times New Roman" w:cs="Times New Roman"/>
          <w:sz w:val="28"/>
          <w:szCs w:val="28"/>
        </w:rPr>
        <w:t>.</w:t>
      </w:r>
    </w:p>
    <w:p w14:paraId="7D75291F" w14:textId="306A7913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В. П. Астафьев. Рассказ «Васюткино озеро».</w:t>
      </w:r>
    </w:p>
    <w:p w14:paraId="2CE61CE5" w14:textId="2B9633A5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В. П. Катаев. «Сын полка»</w:t>
      </w:r>
    </w:p>
    <w:p w14:paraId="79D46A43" w14:textId="7BC99B1D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 xml:space="preserve"> Произведения В. П. Крапивина, А. Г. Алексина, В. П. Астафьева.</w:t>
      </w:r>
    </w:p>
    <w:p w14:paraId="3D2EF1CA" w14:textId="64448CF8" w:rsidR="00467CD7" w:rsidRPr="002511A9" w:rsidRDefault="00467CD7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В.Г. Короленко «Дети подземелья»</w:t>
      </w:r>
    </w:p>
    <w:p w14:paraId="2DA7F8CB" w14:textId="6CA67838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К. Булычёв «Девочка, с которой ничего не случится».</w:t>
      </w:r>
    </w:p>
    <w:p w14:paraId="05AE2DE8" w14:textId="77777777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 xml:space="preserve">Л. Кэрролл. «Алиса в Стране Чудес». </w:t>
      </w:r>
    </w:p>
    <w:p w14:paraId="59F4B0A9" w14:textId="2535095C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 xml:space="preserve">Дж.Р.Р. Толкин. «Хоббит, </w:t>
      </w:r>
      <w:proofErr w:type="gramStart"/>
      <w:r w:rsidRPr="002511A9">
        <w:rPr>
          <w:rFonts w:ascii="Times New Roman" w:hAnsi="Times New Roman" w:cs="Times New Roman"/>
          <w:sz w:val="28"/>
          <w:szCs w:val="28"/>
        </w:rPr>
        <w:t>или Туда</w:t>
      </w:r>
      <w:proofErr w:type="gramEnd"/>
      <w:r w:rsidRPr="002511A9">
        <w:rPr>
          <w:rFonts w:ascii="Times New Roman" w:hAnsi="Times New Roman" w:cs="Times New Roman"/>
          <w:sz w:val="28"/>
          <w:szCs w:val="28"/>
        </w:rPr>
        <w:t xml:space="preserve"> и обратно»</w:t>
      </w:r>
    </w:p>
    <w:p w14:paraId="7AFA7E22" w14:textId="730BD749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Марк Твен. «Приключения Тома Сойера»</w:t>
      </w:r>
    </w:p>
    <w:p w14:paraId="778517C9" w14:textId="2C4F3982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Р. Л. Стивенсон. «Остров сокровищ»</w:t>
      </w:r>
    </w:p>
    <w:p w14:paraId="798E40DB" w14:textId="5781ED13" w:rsidR="00335154" w:rsidRPr="002511A9" w:rsidRDefault="00335154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Дж. Лондон. «Белый Клык»</w:t>
      </w:r>
    </w:p>
    <w:p w14:paraId="082097D9" w14:textId="59E87DFE" w:rsidR="00335154" w:rsidRPr="002511A9" w:rsidRDefault="00CE623A" w:rsidP="0045755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11A9">
        <w:rPr>
          <w:rFonts w:ascii="Times New Roman" w:hAnsi="Times New Roman" w:cs="Times New Roman"/>
          <w:sz w:val="28"/>
          <w:szCs w:val="28"/>
        </w:rPr>
        <w:t>Дж. Р. Киплинг.  «Рикки-Тикки</w:t>
      </w:r>
      <w:r w:rsidR="002511A9">
        <w:rPr>
          <w:rFonts w:ascii="Times New Roman" w:hAnsi="Times New Roman" w:cs="Times New Roman"/>
          <w:sz w:val="28"/>
          <w:szCs w:val="28"/>
        </w:rPr>
        <w:t xml:space="preserve"> </w:t>
      </w:r>
      <w:r w:rsidRPr="002511A9">
        <w:rPr>
          <w:rFonts w:ascii="Times New Roman" w:hAnsi="Times New Roman" w:cs="Times New Roman"/>
          <w:sz w:val="28"/>
          <w:szCs w:val="28"/>
        </w:rPr>
        <w:t>Тави»</w:t>
      </w:r>
    </w:p>
    <w:sectPr w:rsidR="00335154" w:rsidRPr="002511A9" w:rsidSect="00575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E10EB"/>
    <w:multiLevelType w:val="hybridMultilevel"/>
    <w:tmpl w:val="148A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263"/>
    <w:rsid w:val="002511A9"/>
    <w:rsid w:val="002865A7"/>
    <w:rsid w:val="00335154"/>
    <w:rsid w:val="00457553"/>
    <w:rsid w:val="00467CD7"/>
    <w:rsid w:val="004A317A"/>
    <w:rsid w:val="00530684"/>
    <w:rsid w:val="00575529"/>
    <w:rsid w:val="00895263"/>
    <w:rsid w:val="00944FAB"/>
    <w:rsid w:val="00946598"/>
    <w:rsid w:val="009867C5"/>
    <w:rsid w:val="00AD7EA1"/>
    <w:rsid w:val="00CE623A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2F65"/>
  <w15:docId w15:val="{53352AB0-4428-477B-A4ED-B039B65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8</cp:revision>
  <cp:lastPrinted>2025-05-20T14:01:00Z</cp:lastPrinted>
  <dcterms:created xsi:type="dcterms:W3CDTF">2024-05-25T10:00:00Z</dcterms:created>
  <dcterms:modified xsi:type="dcterms:W3CDTF">2025-05-23T06:24:00Z</dcterms:modified>
</cp:coreProperties>
</file>