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«История</w:t>
      </w:r>
      <w:r>
        <w:rPr>
          <w:rFonts w:ascii="Times New Roman" w:hAnsi="Times New Roman" w:cs="Times New Roman" w:eastAsia="Times New Roman"/>
          <w:sz w:val="28"/>
        </w:rPr>
        <w:t xml:space="preserve">» для 11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</w:t>
      </w:r>
      <w:r>
        <w:rPr>
          <w:rFonts w:ascii="PT Astra Serif" w:hAnsi="PT Astra Serif"/>
          <w:color w:val="00000A"/>
          <w:sz w:val="28"/>
          <w:szCs w:val="28"/>
        </w:rPr>
        <w:t xml:space="preserve">Примерн</w:t>
      </w:r>
      <w:r>
        <w:rPr>
          <w:rFonts w:ascii="PT Astra Serif" w:hAnsi="PT Astra Serif"/>
          <w:color w:val="00000A"/>
          <w:sz w:val="28"/>
          <w:szCs w:val="28"/>
        </w:rPr>
        <w:t xml:space="preserve">ой</w:t>
      </w:r>
      <w:r>
        <w:rPr>
          <w:rFonts w:ascii="PT Astra Serif" w:hAnsi="PT Astra Serif"/>
          <w:color w:val="00000A"/>
          <w:sz w:val="28"/>
          <w:szCs w:val="28"/>
        </w:rPr>
        <w:t xml:space="preserve"> программой</w:t>
      </w:r>
      <w:r>
        <w:rPr>
          <w:rFonts w:ascii="PT Astra Serif" w:hAnsi="PT Astra Serif"/>
          <w:color w:val="00000A"/>
          <w:sz w:val="28"/>
          <w:szCs w:val="28"/>
        </w:rPr>
        <w:t xml:space="preserve"> среднего  образования по истории и примерной</w:t>
      </w:r>
      <w:r>
        <w:rPr>
          <w:rFonts w:ascii="PT Astra Serif" w:hAnsi="PT Astra Serif"/>
          <w:color w:val="00000A"/>
          <w:sz w:val="28"/>
          <w:szCs w:val="28"/>
        </w:rPr>
        <w:t xml:space="preserve"> рабоч</w:t>
      </w:r>
      <w:r>
        <w:rPr>
          <w:rFonts w:ascii="PT Astra Serif" w:hAnsi="PT Astra Serif"/>
          <w:color w:val="00000A"/>
          <w:sz w:val="28"/>
          <w:szCs w:val="28"/>
        </w:rPr>
        <w:t xml:space="preserve">ей</w:t>
      </w:r>
      <w:r>
        <w:rPr>
          <w:rFonts w:ascii="PT Astra Serif" w:hAnsi="PT Astra Serif"/>
          <w:color w:val="00000A"/>
          <w:sz w:val="28"/>
          <w:szCs w:val="28"/>
        </w:rPr>
        <w:t xml:space="preserve">  программ</w:t>
      </w:r>
      <w:r>
        <w:rPr>
          <w:rFonts w:ascii="PT Astra Serif" w:hAnsi="PT Astra Serif"/>
          <w:color w:val="00000A"/>
          <w:sz w:val="28"/>
          <w:szCs w:val="28"/>
        </w:rPr>
        <w:t xml:space="preserve">ой</w:t>
      </w:r>
      <w:r>
        <w:rPr>
          <w:rFonts w:ascii="PT Astra Serif" w:hAnsi="PT Astra Serif"/>
          <w:color w:val="00000A"/>
          <w:sz w:val="28"/>
          <w:szCs w:val="28"/>
        </w:rPr>
        <w:t xml:space="preserve">: </w:t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к учебному изданию </w:t>
      </w:r>
      <w:bookmarkStart w:id="0" w:name="_Hlk81409090"/>
      <w:r>
        <w:rPr>
          <w:rFonts w:ascii="PT Astra Serif" w:hAnsi="PT Astra Serif"/>
          <w:bCs/>
          <w:color w:val="00000A"/>
          <w:sz w:val="28"/>
          <w:szCs w:val="28"/>
        </w:rPr>
        <w:t xml:space="preserve">В.В. Кириллова, М.А. Бравиной «История. </w:t>
      </w:r>
      <w:bookmarkStart w:id="1" w:name="_Hlk82013428"/>
      <w:r>
        <w:rPr>
          <w:rFonts w:ascii="PT Astra Serif" w:hAnsi="PT Astra Serif"/>
          <w:bCs/>
          <w:color w:val="00000A"/>
          <w:sz w:val="28"/>
          <w:szCs w:val="28"/>
        </w:rPr>
        <w:t xml:space="preserve">История России до 1914 года. Повторительно-обобщающий курс»</w:t>
      </w:r>
      <w:bookmarkEnd w:id="1"/>
      <w:r>
        <w:rPr>
          <w:rFonts w:ascii="PT Astra Serif" w:hAnsi="PT Astra Serif"/>
          <w:bCs/>
          <w:color w:val="00000A"/>
          <w:sz w:val="28"/>
          <w:szCs w:val="28"/>
        </w:rPr>
        <w:t xml:space="preserve"> для 11 класса общеобразовательных организаций</w:t>
      </w:r>
      <w:bookmarkEnd w:id="0"/>
      <w:r>
        <w:rPr>
          <w:rFonts w:ascii="PT Astra Serif" w:hAnsi="PT Astra Serif"/>
          <w:bCs/>
          <w:color w:val="00000A"/>
          <w:sz w:val="28"/>
          <w:szCs w:val="28"/>
        </w:rPr>
        <w:t xml:space="preserve">. Автор Десятникова М.А. «Русское слово», 20</w:t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21</w:t>
      </w:r>
      <w:r/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формирование умений применять исторические знания в профессиональной и общественной деятельности, поликультурном общении;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овладение навыками проектной деятельности и исторической реконструкции с привлечением различных источников;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формирование умений вести диалог, обосновывать свою точку зрения в дискуссии по исторической тематике.</w:t>
      </w:r>
      <w:r>
        <w:rPr>
          <w:color w:val="000000" w:themeColor="text1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  <w:r>
        <w:rPr>
          <w:rFonts w:ascii="PT Astra Serif" w:hAnsi="PT Astra Serif"/>
          <w:bCs/>
          <w:color w:val="00000A"/>
          <w:sz w:val="28"/>
          <w:szCs w:val="28"/>
        </w:rPr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к учебному изданию </w:t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В.В. Кириллова, М.А. Бравиной «История. История России до 1914 года. Повторительно-обобщающий курс» для 11 класса общеобразовательных организаций</w:t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. Автор Десятникова М.А. «Русское слово», 20</w:t>
      </w:r>
      <w:r>
        <w:rPr>
          <w:rFonts w:ascii="PT Astra Serif" w:hAnsi="PT Astra Serif"/>
          <w:bCs/>
          <w:color w:val="00000A"/>
          <w:sz w:val="28"/>
          <w:szCs w:val="28"/>
        </w:rPr>
        <w:t xml:space="preserve">21.</w:t>
      </w:r>
      <w:r/>
      <w:r>
        <w:rPr>
          <w:rFonts w:ascii="PT Astra Serif" w:hAnsi="PT Astra Serif"/>
          <w:bCs/>
          <w:color w:val="00000A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«История</w:t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134</w:t>
      </w:r>
      <w:r>
        <w:rPr>
          <w:rFonts w:ascii="Times New Roman" w:hAnsi="Times New Roman" w:cs="Times New Roman" w:eastAsia="Times New Roman"/>
          <w:sz w:val="28"/>
        </w:rPr>
        <w:t xml:space="preserve"> часа (</w:t>
      </w:r>
      <w:r>
        <w:rPr>
          <w:rFonts w:ascii="Times New Roman" w:hAnsi="Times New Roman" w:cs="Times New Roman" w:eastAsia="Times New Roman"/>
          <w:sz w:val="28"/>
        </w:rPr>
        <w:t xml:space="preserve">4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2022-12-26T13:26:39Z</dcterms:modified>
</cp:coreProperties>
</file>