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2520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АННОТАЦИЯ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Раб</w:t>
      </w:r>
      <w:r>
        <w:rPr>
          <w:rFonts w:ascii="Times New Roman" w:hAnsi="Times New Roman" w:cs="Times New Roman" w:eastAsia="Times New Roman"/>
          <w:sz w:val="28"/>
        </w:rPr>
        <w:t xml:space="preserve">очая программа по предмету «Обществознание</w:t>
      </w:r>
      <w:r>
        <w:rPr>
          <w:rFonts w:ascii="Times New Roman" w:hAnsi="Times New Roman" w:cs="Times New Roman" w:eastAsia="Times New Roman"/>
          <w:sz w:val="28"/>
        </w:rPr>
        <w:t xml:space="preserve">» для 11 </w:t>
      </w:r>
      <w:r>
        <w:rPr>
          <w:rFonts w:ascii="Times New Roman" w:hAnsi="Times New Roman" w:cs="Times New Roman" w:eastAsia="Times New Roman"/>
          <w:sz w:val="28"/>
        </w:rPr>
        <w:t xml:space="preserve"> класса составлена   в соответствии с </w:t>
      </w:r>
      <w:r>
        <w:rPr>
          <w:rFonts w:ascii="PT Astra Serif" w:hAnsi="PT Astra Serif"/>
          <w:color w:val="00000A"/>
          <w:sz w:val="28"/>
          <w:szCs w:val="28"/>
        </w:rPr>
        <w:t xml:space="preserve">Примерн</w:t>
      </w:r>
      <w:r>
        <w:rPr>
          <w:rFonts w:ascii="PT Astra Serif" w:hAnsi="PT Astra Serif"/>
          <w:color w:val="00000A"/>
          <w:sz w:val="28"/>
          <w:szCs w:val="28"/>
        </w:rPr>
        <w:t xml:space="preserve">ой</w:t>
      </w:r>
      <w:r>
        <w:rPr>
          <w:rFonts w:ascii="PT Astra Serif" w:hAnsi="PT Astra Serif"/>
          <w:color w:val="00000A"/>
          <w:sz w:val="28"/>
          <w:szCs w:val="28"/>
        </w:rPr>
        <w:t xml:space="preserve"> программой</w:t>
      </w:r>
      <w:r>
        <w:rPr>
          <w:rFonts w:ascii="PT Astra Serif" w:hAnsi="PT Astra Serif"/>
          <w:color w:val="00000A"/>
          <w:sz w:val="28"/>
          <w:szCs w:val="28"/>
        </w:rPr>
        <w:t xml:space="preserve"> среднего  образования по истории и примерной</w:t>
      </w:r>
      <w:r>
        <w:rPr>
          <w:rFonts w:ascii="PT Astra Serif" w:hAnsi="PT Astra Serif"/>
          <w:color w:val="00000A"/>
          <w:sz w:val="28"/>
          <w:szCs w:val="28"/>
        </w:rPr>
        <w:t xml:space="preserve"> рабоч</w:t>
      </w:r>
      <w:r>
        <w:rPr>
          <w:rFonts w:ascii="PT Astra Serif" w:hAnsi="PT Astra Serif"/>
          <w:color w:val="00000A"/>
          <w:sz w:val="28"/>
          <w:szCs w:val="28"/>
        </w:rPr>
        <w:t xml:space="preserve">ей</w:t>
      </w:r>
      <w:r>
        <w:rPr>
          <w:rFonts w:ascii="PT Astra Serif" w:hAnsi="PT Astra Serif"/>
          <w:color w:val="00000A"/>
          <w:sz w:val="28"/>
          <w:szCs w:val="28"/>
        </w:rPr>
        <w:t xml:space="preserve">  программ</w:t>
      </w:r>
      <w:r>
        <w:rPr>
          <w:rFonts w:ascii="PT Astra Serif" w:hAnsi="PT Astra Serif"/>
          <w:color w:val="00000A"/>
          <w:sz w:val="28"/>
          <w:szCs w:val="28"/>
        </w:rPr>
        <w:t xml:space="preserve">ой</w:t>
      </w:r>
      <w:r>
        <w:rPr>
          <w:rFonts w:ascii="PT Astra Serif" w:hAnsi="PT Astra Serif"/>
          <w:color w:val="00000A"/>
          <w:sz w:val="28"/>
          <w:szCs w:val="28"/>
        </w:rPr>
        <w:t xml:space="preserve"> п</w:t>
      </w:r>
      <w:r>
        <w:rPr>
          <w:rFonts w:ascii="PT Astra Serif" w:hAnsi="PT Astra Serif"/>
          <w:sz w:val="28"/>
          <w:szCs w:val="28"/>
        </w:rPr>
        <w:t xml:space="preserve">редметной линией учебников под редакцией Л. Н. Боголюбова   10-11 классы: учебное пособие для общеобразовательных организаций: базовый уровень/  А. Ю. Лазебникова, Н. И. Городецкая, Е. Л. Рутковская</w:t>
      </w:r>
      <w:r>
        <w:rPr>
          <w:rStyle w:val="1_1544"/>
          <w:rFonts w:ascii="PT Astra Serif" w:hAnsi="PT Astra Serif"/>
          <w:sz w:val="28"/>
          <w:szCs w:val="28"/>
        </w:rPr>
        <w:t xml:space="preserve">. -  М.: Просвещение,  2019.</w:t>
      </w:r>
      <w:r/>
      <w:r>
        <w:rPr>
          <w:rFonts w:ascii="PT Astra Serif" w:hAnsi="PT Astra Serif"/>
          <w:color w:val="00000A"/>
          <w:sz w:val="28"/>
          <w:szCs w:val="28"/>
        </w:rPr>
      </w:r>
      <w:r/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left="0" w:right="0" w:firstLine="720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Согласно государственному образовательному стандарту,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000000"/>
          <w:sz w:val="28"/>
          <w:highlight w:val="none"/>
        </w:rPr>
        <w:t xml:space="preserve">р</w:t>
      </w:r>
      <w:r>
        <w:rPr>
          <w:rFonts w:ascii="Times New Roman" w:hAnsi="Times New Roman" w:cs="Times New Roman" w:eastAsia="Times New Roman"/>
          <w:b w:val="0"/>
          <w:color w:val="000000"/>
          <w:sz w:val="28"/>
          <w:highlight w:val="white"/>
        </w:rPr>
        <w:t xml:space="preserve">еализация данной программы направлена на достижение следующих целей: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42"/>
        <w:numPr>
          <w:ilvl w:val="0"/>
          <w:numId w:val="15"/>
        </w:numPr>
        <w:contextualSpacing w:val="0"/>
        <w:ind w:left="0" w:right="0" w:firstLine="709"/>
        <w:jc w:val="both"/>
        <w:spacing w:before="0" w:after="0" w:afterAutospacing="0" w:line="283" w:lineRule="atLeast"/>
        <w:shd w:val="clear" w:color="ffffff" w:fill="ffffff"/>
        <w:widowControl w:val="o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развитие личности в ответственный период социального взросления человека, ее познавательных интересов, критического мышления в процессе восприятия соц</w:t>
      </w:r>
      <w:r>
        <w:rPr>
          <w:rFonts w:ascii="Times New Roman" w:hAnsi="Times New Roman" w:cs="Times New Roman" w:eastAsia="Times New Roman"/>
          <w:sz w:val="28"/>
        </w:rPr>
        <w:t xml:space="preserve">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842"/>
        <w:numPr>
          <w:ilvl w:val="0"/>
          <w:numId w:val="15"/>
        </w:numPr>
        <w:contextualSpacing w:val="0"/>
        <w:ind w:left="0" w:right="0" w:firstLine="709"/>
        <w:jc w:val="both"/>
        <w:spacing w:before="0" w:after="0" w:afterAutospacing="0" w:line="283" w:lineRule="atLeast"/>
        <w:shd w:val="clear" w:color="ffffff" w:fill="ffffff"/>
        <w:widowControl w:val="o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воспитание общероссийской идентичности</w:t>
      </w:r>
      <w:r>
        <w:rPr>
          <w:rFonts w:ascii="Times New Roman" w:hAnsi="Times New Roman" w:cs="Times New Roman" w:eastAsia="Times New Roman"/>
          <w:sz w:val="28"/>
        </w:rPr>
        <w:t xml:space="preserve">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842"/>
        <w:numPr>
          <w:ilvl w:val="0"/>
          <w:numId w:val="15"/>
        </w:numPr>
        <w:contextualSpacing w:val="0"/>
        <w:ind w:left="0" w:right="0" w:firstLine="709"/>
        <w:jc w:val="both"/>
        <w:spacing w:before="0" w:after="0" w:afterAutospacing="0" w:line="283" w:lineRule="atLeast"/>
        <w:shd w:val="clear" w:color="ffffff" w:fill="ffffff"/>
        <w:widowControl w:val="o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 освоение на уровне функциональной грамотности системы знаний, необходимых для социал</w:t>
      </w:r>
      <w:r>
        <w:rPr>
          <w:rFonts w:ascii="Times New Roman" w:hAnsi="Times New Roman" w:cs="Times New Roman" w:eastAsia="Times New Roman"/>
          <w:sz w:val="28"/>
        </w:rPr>
        <w:t xml:space="preserve">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</w:t>
      </w:r>
      <w:r>
        <w:rPr>
          <w:rFonts w:ascii="Times New Roman" w:hAnsi="Times New Roman" w:cs="Times New Roman" w:eastAsia="Times New Roman"/>
          <w:sz w:val="28"/>
        </w:rPr>
        <w:t xml:space="preserve">х реализации и защиты прав человека и гражданина;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842"/>
        <w:numPr>
          <w:ilvl w:val="0"/>
          <w:numId w:val="15"/>
        </w:numPr>
        <w:contextualSpacing w:val="0"/>
        <w:ind w:left="0" w:right="0" w:firstLine="709"/>
        <w:jc w:val="both"/>
        <w:spacing w:before="0" w:after="0" w:afterAutospacing="0" w:line="283" w:lineRule="atLeast"/>
        <w:shd w:val="clear" w:color="ffffff" w:fill="ffffff"/>
        <w:widowControl w:val="off"/>
        <w:rPr>
          <w:rFonts w:ascii="Times New Roman" w:hAnsi="Times New Roman" w:cs="Times New Roman" w:eastAsia="Times New Roman"/>
          <w:color w:val="000000" w:themeColor="text1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 овладение умениями познавательной, коммуникативной, практической деятельности в основных социальных ролях, характерных для подросткового возраста; - формирование опыта применения полученных знаний для реш</w:t>
      </w:r>
      <w:r>
        <w:rPr>
          <w:rFonts w:ascii="Times New Roman" w:hAnsi="Times New Roman" w:cs="Times New Roman" w:eastAsia="Times New Roman"/>
          <w:sz w:val="28"/>
        </w:rPr>
        <w:t xml:space="preserve">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</w:t>
      </w:r>
      <w:r>
        <w:rPr>
          <w:rFonts w:ascii="Times New Roman" w:hAnsi="Times New Roman" w:cs="Times New Roman" w:eastAsia="Times New Roman"/>
          <w:sz w:val="28"/>
        </w:rPr>
        <w:t xml:space="preserve">равоотношениях; семейно-бытовых отношениях. </w:t>
      </w:r>
      <w:r/>
      <w:r/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Используемый учебник: </w:t>
      </w:r>
      <w:r>
        <w:rPr>
          <w:rFonts w:ascii="PT Astra Serif" w:hAnsi="PT Astra Serif"/>
          <w:sz w:val="28"/>
          <w:szCs w:val="28"/>
          <w:lang w:eastAsia="ru-RU"/>
        </w:rPr>
        <w:t xml:space="preserve">Обществознание. 11 класс: учебник для общеобразовательных организаций. Базовый уровень. / [Л.Н.Боголюбов, А.Ю. </w:t>
      </w:r>
      <w:r>
        <w:rPr>
          <w:rFonts w:ascii="PT Astra Serif" w:hAnsi="PT Astra Serif"/>
          <w:sz w:val="28"/>
          <w:szCs w:val="28"/>
          <w:lang w:eastAsia="ru-RU"/>
        </w:rPr>
        <w:t xml:space="preserve">Лазебникова, В. А. Литвинов]</w:t>
      </w:r>
      <w:r>
        <w:rPr>
          <w:rFonts w:ascii="PT Astra Serif" w:hAnsi="PT Astra Serif"/>
          <w:sz w:val="28"/>
          <w:szCs w:val="28"/>
          <w:lang w:eastAsia="ru-RU"/>
        </w:rPr>
        <w:t xml:space="preserve">; под редакцией Л.Н.Боголюбова [и др.] – 3 изд.  - М.: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Просвещение, 2018.</w:t>
      </w:r>
      <w:r/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 Согласно учебному плану МБОУ «СШ № 72» на</w:t>
      </w:r>
      <w:r>
        <w:rPr>
          <w:rFonts w:ascii="Times New Roman" w:hAnsi="Times New Roman" w:cs="Times New Roman" w:eastAsia="Times New Roman"/>
          <w:sz w:val="28"/>
        </w:rPr>
        <w:t xml:space="preserve"> изучение учебного предмета «</w:t>
      </w:r>
      <w:r>
        <w:rPr>
          <w:rFonts w:ascii="Times New Roman" w:hAnsi="Times New Roman" w:cs="Times New Roman" w:eastAsia="Times New Roman"/>
          <w:sz w:val="28"/>
        </w:rPr>
        <w:t xml:space="preserve">Обществознание</w:t>
      </w:r>
      <w:r/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» в 11 </w:t>
      </w:r>
      <w:r>
        <w:rPr>
          <w:rFonts w:ascii="Times New Roman" w:hAnsi="Times New Roman" w:cs="Times New Roman" w:eastAsia="Times New Roman"/>
          <w:sz w:val="28"/>
        </w:rPr>
        <w:t xml:space="preserve">классе за весь пе</w:t>
      </w:r>
      <w:r>
        <w:rPr>
          <w:rFonts w:ascii="Times New Roman" w:hAnsi="Times New Roman" w:cs="Times New Roman" w:eastAsia="Times New Roman"/>
          <w:sz w:val="28"/>
        </w:rPr>
        <w:t xml:space="preserve">риод обучения выделяется  66</w:t>
      </w:r>
      <w:r>
        <w:rPr>
          <w:rFonts w:ascii="Times New Roman" w:hAnsi="Times New Roman" w:cs="Times New Roman" w:eastAsia="Times New Roman"/>
          <w:sz w:val="28"/>
        </w:rPr>
        <w:t xml:space="preserve"> часов (</w:t>
      </w:r>
      <w:r>
        <w:rPr>
          <w:rFonts w:ascii="Times New Roman" w:hAnsi="Times New Roman" w:cs="Times New Roman" w:eastAsia="Times New Roman"/>
          <w:sz w:val="28"/>
        </w:rPr>
        <w:t xml:space="preserve">2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 часа в неделю). </w:t>
      </w:r>
      <w:r>
        <w:rPr>
          <w:rFonts w:ascii="Times New Roman" w:hAnsi="Times New Roman" w:cs="Times New Roman" w:eastAsia="Times New Roman"/>
          <w:sz w:val="28"/>
        </w:rPr>
      </w:r>
      <w:r/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left="0" w:firstLine="720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/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7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137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57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77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97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17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37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57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77" w:hanging="18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77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34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54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74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94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14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34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54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74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94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cs="Arial" w:eastAsia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5">
    <w:name w:val="Heading 2 Char"/>
    <w:link w:val="664"/>
    <w:uiPriority w:val="9"/>
    <w:rPr>
      <w:rFonts w:ascii="Arial" w:hAnsi="Arial" w:cs="Arial" w:eastAsia="Arial"/>
      <w:sz w:val="34"/>
    </w:rPr>
  </w:style>
  <w:style w:type="paragraph" w:styleId="666">
    <w:name w:val="Heading 3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cs="Arial" w:eastAsia="Arial"/>
      <w:sz w:val="30"/>
      <w:szCs w:val="30"/>
    </w:rPr>
  </w:style>
  <w:style w:type="paragraph" w:styleId="668">
    <w:name w:val="Heading 4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cs="Arial" w:eastAsia="Arial"/>
      <w:b/>
      <w:bCs/>
      <w:sz w:val="26"/>
      <w:szCs w:val="26"/>
    </w:rPr>
  </w:style>
  <w:style w:type="paragraph" w:styleId="670">
    <w:name w:val="Heading 5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cs="Arial" w:eastAsia="Arial"/>
      <w:b/>
      <w:bCs/>
      <w:sz w:val="24"/>
      <w:szCs w:val="24"/>
    </w:rPr>
  </w:style>
  <w:style w:type="paragraph" w:styleId="672">
    <w:name w:val="Heading 6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cs="Arial" w:eastAsia="Arial"/>
      <w:b/>
      <w:bCs/>
      <w:sz w:val="22"/>
      <w:szCs w:val="22"/>
    </w:rPr>
  </w:style>
  <w:style w:type="paragraph" w:styleId="674">
    <w:name w:val="Heading 7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6">
    <w:name w:val="Heading 8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cs="Arial" w:eastAsia="Arial"/>
      <w:i/>
      <w:iCs/>
      <w:sz w:val="22"/>
      <w:szCs w:val="22"/>
    </w:rPr>
  </w:style>
  <w:style w:type="paragraph" w:styleId="678">
    <w:name w:val="Heading 9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cs="Arial" w:eastAsia="Arial"/>
      <w:i/>
      <w:iCs/>
      <w:sz w:val="21"/>
      <w:szCs w:val="21"/>
    </w:r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No Spacing"/>
    <w:basedOn w:val="838"/>
    <w:uiPriority w:val="1"/>
    <w:qFormat/>
    <w:pPr>
      <w:spacing w:after="0" w:line="240" w:lineRule="auto"/>
    </w:pPr>
  </w:style>
  <w:style w:type="paragraph" w:styleId="842">
    <w:name w:val="List Paragraph"/>
    <w:basedOn w:val="838"/>
    <w:uiPriority w:val="34"/>
    <w:qFormat/>
    <w:pPr>
      <w:contextualSpacing/>
      <w:ind w:left="720"/>
    </w:pPr>
  </w:style>
  <w:style w:type="character" w:styleId="843" w:default="1">
    <w:name w:val="Default Paragraph Font"/>
    <w:uiPriority w:val="1"/>
    <w:semiHidden/>
    <w:unhideWhenUsed/>
  </w:style>
  <w:style w:type="paragraph" w:styleId="844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  <w:style w:type="character" w:styleId="1_1544" w:customStyle="1">
    <w:name w:val="Font Style22"/>
    <w:rPr>
      <w:rFonts w:ascii="Times New Roman" w:hAnsi="Times New Roman"/>
      <w:sz w:val="3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2022-12-26T13:33:49Z</dcterms:modified>
</cp:coreProperties>
</file>