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«Право</w:t>
      </w:r>
      <w:r>
        <w:rPr>
          <w:rFonts w:ascii="Times New Roman" w:hAnsi="Times New Roman" w:cs="Times New Roman" w:eastAsia="Times New Roman"/>
          <w:sz w:val="28"/>
        </w:rPr>
        <w:t xml:space="preserve">» для 11 </w:t>
      </w:r>
      <w:r>
        <w:rPr>
          <w:rFonts w:ascii="Times New Roman" w:hAnsi="Times New Roman" w:cs="Times New Roman" w:eastAsia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</w:t>
      </w:r>
      <w:r>
        <w:rPr>
          <w:rFonts w:ascii="Times New Roman" w:hAnsi="Times New Roman" w:cs="Times New Roman" w:eastAsia="Times New Roman"/>
          <w:sz w:val="28"/>
        </w:rPr>
        <w:t xml:space="preserve"> общего образования, на основе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PT Astra Serif" w:hAnsi="PT Astra Serif"/>
          <w:sz w:val="28"/>
          <w:szCs w:val="24"/>
        </w:rPr>
        <w:t xml:space="preserve">авторской программы А.И. Матвеева</w:t>
      </w:r>
      <w:r>
        <w:rPr>
          <w:rFonts w:ascii="PT Astra Serif" w:hAnsi="PT Astra Serif" w:cs="Times New Roman" w:eastAsia="Calibri"/>
          <w:sz w:val="28"/>
          <w:szCs w:val="24"/>
        </w:rPr>
        <w:t xml:space="preserve"> «</w:t>
      </w:r>
      <w:r>
        <w:rPr>
          <w:rFonts w:ascii="PT Astra Serif" w:hAnsi="PT Astra Serif" w:cs="Times New Roman" w:eastAsia="Calibri"/>
          <w:sz w:val="28"/>
          <w:szCs w:val="24"/>
        </w:rPr>
        <w:t xml:space="preserve">Право» </w:t>
      </w:r>
      <w:r>
        <w:rPr>
          <w:rFonts w:ascii="PT Astra Serif" w:hAnsi="PT Astra Serif"/>
          <w:sz w:val="28"/>
          <w:szCs w:val="24"/>
        </w:rPr>
        <w:t xml:space="preserve"> 10</w:t>
      </w:r>
      <w:r>
        <w:rPr>
          <w:rFonts w:ascii="PT Astra Serif" w:hAnsi="PT Astra Serif"/>
          <w:sz w:val="28"/>
          <w:szCs w:val="24"/>
        </w:rPr>
        <w:t xml:space="preserve">-11 классы (</w:t>
      </w:r>
      <w:r>
        <w:rPr>
          <w:rFonts w:ascii="PT Astra Serif" w:hAnsi="PT Astra Serif" w:cs="Times New Roman" w:eastAsia="Calibri"/>
          <w:sz w:val="28"/>
          <w:szCs w:val="24"/>
        </w:rPr>
        <w:t xml:space="preserve">проф</w:t>
      </w:r>
      <w:r>
        <w:rPr>
          <w:rFonts w:ascii="PT Astra Serif" w:hAnsi="PT Astra Serif"/>
          <w:sz w:val="28"/>
          <w:szCs w:val="24"/>
        </w:rPr>
        <w:t xml:space="preserve">ильный уровень), ориентированной</w:t>
      </w:r>
      <w:r>
        <w:rPr>
          <w:rFonts w:ascii="PT Astra Serif" w:hAnsi="PT Astra Serif" w:cs="Times New Roman" w:eastAsia="Calibri"/>
          <w:sz w:val="28"/>
          <w:szCs w:val="24"/>
        </w:rPr>
        <w:t xml:space="preserve"> на федеральный компонент Государственного стандарта среднего (полного) общего образования по праву ( профильный уровень), к системе учебников под ред. Л.Н. Боголюбова, А.Ю. </w:t>
      </w:r>
      <w:r>
        <w:rPr>
          <w:rFonts w:ascii="PT Astra Serif" w:hAnsi="PT Astra Serif" w:cs="Times New Roman" w:eastAsia="Calibri"/>
          <w:sz w:val="28"/>
          <w:szCs w:val="24"/>
        </w:rPr>
        <w:t xml:space="preserve">Лазебниковой</w:t>
      </w:r>
      <w:r>
        <w:rPr>
          <w:rFonts w:ascii="PT Astra Serif" w:hAnsi="PT Astra Serif" w:cs="Times New Roman" w:eastAsia="Calibri"/>
          <w:sz w:val="28"/>
          <w:szCs w:val="24"/>
        </w:rPr>
        <w:t xml:space="preserve">, А.И. Матвеева. - М.: Просвещение, 2019 </w:t>
      </w:r>
      <w:r>
        <w:rPr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</w:t>
      </w:r>
      <w:r>
        <w:rPr>
          <w:rFonts w:ascii="Times New Roman" w:hAnsi="Times New Roman" w:cs="Times New Roman" w:eastAsia="Times New Roman"/>
          <w:sz w:val="28"/>
        </w:rPr>
        <w:t xml:space="preserve"> целью учебного предмета «Право» является обеспечение формирования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</w:t>
      </w:r>
      <w:r>
        <w:rPr>
          <w:rFonts w:ascii="Times New Roman" w:hAnsi="Times New Roman" w:cs="Times New Roman" w:eastAsia="Times New Roman"/>
          <w:sz w:val="28"/>
        </w:rPr>
        <w:t xml:space="preserve">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Задачами реализации программы учебного предмета «Право» являются: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научные знания о государстве</w:t>
      </w:r>
      <w:r>
        <w:rPr>
          <w:rFonts w:ascii="Times New Roman" w:hAnsi="Times New Roman" w:cs="Times New Roman" w:eastAsia="Times New Roman"/>
          <w:sz w:val="28"/>
        </w:rPr>
        <w:t xml:space="preserve"> и праве;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освещение проблемы прав человека, порядок функционирования органов государственной власти, акцентируя внимание на современных реалиях жизни.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Используемый учебник: </w:t>
      </w:r>
      <w:r>
        <w:rPr>
          <w:rFonts w:ascii="PT Astra Serif" w:hAnsi="PT Astra Serif" w:cs="Times New Roman" w:eastAsia="Calibri"/>
          <w:sz w:val="28"/>
          <w:szCs w:val="24"/>
        </w:rPr>
        <w:t xml:space="preserve">Право. 11 класс: учебник для </w:t>
      </w:r>
      <w:r>
        <w:rPr>
          <w:rFonts w:ascii="PT Astra Serif" w:hAnsi="PT Astra Serif" w:cs="Times New Roman" w:eastAsia="Calibri"/>
          <w:sz w:val="28"/>
          <w:szCs w:val="24"/>
        </w:rPr>
        <w:t xml:space="preserve">общеобразоват</w:t>
      </w:r>
      <w:r>
        <w:rPr>
          <w:rFonts w:ascii="PT Astra Serif" w:hAnsi="PT Astra Serif" w:cs="Times New Roman" w:eastAsia="Calibri"/>
          <w:sz w:val="28"/>
          <w:szCs w:val="24"/>
        </w:rPr>
        <w:t xml:space="preserve">. учреждений: </w:t>
      </w:r>
      <w:r>
        <w:rPr>
          <w:rFonts w:ascii="PT Astra Serif" w:hAnsi="PT Astra Serif" w:cs="Times New Roman" w:eastAsia="Calibri"/>
          <w:sz w:val="28"/>
          <w:szCs w:val="24"/>
        </w:rPr>
        <w:t xml:space="preserve">углубл</w:t>
      </w:r>
      <w:r>
        <w:rPr>
          <w:rFonts w:ascii="PT Astra Serif" w:hAnsi="PT Astra Serif" w:cs="Times New Roman" w:eastAsia="Calibri"/>
          <w:sz w:val="28"/>
          <w:szCs w:val="24"/>
        </w:rPr>
        <w:t xml:space="preserve">.</w:t>
      </w:r>
      <w:r>
        <w:rPr>
          <w:rFonts w:ascii="PT Astra Serif" w:hAnsi="PT Astra Serif"/>
          <w:sz w:val="28"/>
          <w:szCs w:val="24"/>
        </w:rPr>
        <w:t xml:space="preserve"> уровень </w:t>
      </w:r>
      <w:r>
        <w:rPr>
          <w:rFonts w:ascii="PT Astra Serif" w:hAnsi="PT Astra Serif"/>
          <w:sz w:val="28"/>
          <w:szCs w:val="24"/>
        </w:rPr>
        <w:t xml:space="preserve">/[</w:t>
      </w:r>
      <w:r>
        <w:rPr>
          <w:rFonts w:ascii="PT Astra Serif" w:hAnsi="PT Astra Serif"/>
          <w:sz w:val="28"/>
          <w:szCs w:val="24"/>
        </w:rPr>
        <w:t xml:space="preserve">Л.Н. Боголюбов и др.]; под. ред. А.Ю. </w:t>
      </w:r>
      <w:r>
        <w:rPr>
          <w:rFonts w:ascii="PT Astra Serif" w:hAnsi="PT Astra Serif"/>
          <w:sz w:val="28"/>
          <w:szCs w:val="24"/>
        </w:rPr>
        <w:t xml:space="preserve">Лазебниковой</w:t>
      </w:r>
      <w:r>
        <w:rPr>
          <w:rFonts w:ascii="PT Astra Serif" w:hAnsi="PT Astra Serif"/>
          <w:sz w:val="28"/>
          <w:szCs w:val="24"/>
        </w:rPr>
        <w:t xml:space="preserve">, Т.Е. </w:t>
      </w:r>
      <w:r>
        <w:rPr>
          <w:rFonts w:ascii="PT Astra Serif" w:hAnsi="PT Astra Serif"/>
          <w:sz w:val="28"/>
          <w:szCs w:val="24"/>
        </w:rPr>
        <w:t xml:space="preserve">А</w:t>
      </w:r>
      <w:r>
        <w:rPr>
          <w:rFonts w:ascii="PT Astra Serif" w:hAnsi="PT Astra Serif"/>
          <w:sz w:val="28"/>
          <w:szCs w:val="24"/>
        </w:rPr>
        <w:t xml:space="preserve">бовой</w:t>
      </w:r>
      <w:r>
        <w:rPr>
          <w:rFonts w:ascii="PT Astra Serif" w:hAnsi="PT Astra Serif"/>
          <w:sz w:val="28"/>
          <w:szCs w:val="24"/>
        </w:rPr>
        <w:t xml:space="preserve">, А.И. Матвеева.</w:t>
      </w:r>
      <w:r>
        <w:rPr>
          <w:rFonts w:ascii="PT Astra Serif" w:hAnsi="PT Astra Serif" w:cs="Times New Roman" w:eastAsia="Calibri"/>
          <w:sz w:val="28"/>
          <w:szCs w:val="24"/>
        </w:rPr>
        <w:t xml:space="preserve"> - М.: Просвещение, 2021</w:t>
      </w:r>
      <w:bookmarkStart w:id="0" w:name="_GoBack"/>
      <w:r>
        <w:rPr>
          <w:sz w:val="28"/>
        </w:rPr>
      </w:r>
      <w:bookmarkEnd w:id="0"/>
      <w:r>
        <w:rPr>
          <w:rFonts w:ascii="PT Astra Serif" w:hAnsi="PT Astra Serif" w:cs="Times New Roman" w:eastAsia="Calibri"/>
          <w:sz w:val="28"/>
          <w:szCs w:val="24"/>
        </w:rPr>
        <w:t xml:space="preserve"> – 319 с.</w:t>
      </w:r>
      <w:r>
        <w:rPr>
          <w:rFonts w:ascii="PT Astra Serif" w:hAnsi="PT Astra Serif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</w:t>
      </w:r>
      <w:r>
        <w:rPr>
          <w:rFonts w:ascii="Times New Roman" w:hAnsi="Times New Roman" w:cs="Times New Roman" w:eastAsia="Times New Roman"/>
          <w:sz w:val="28"/>
        </w:rPr>
        <w:t xml:space="preserve"> изучение учебного предмета «Право</w:t>
      </w:r>
      <w:r>
        <w:rPr>
          <w:rFonts w:ascii="Times New Roman" w:hAnsi="Times New Roman" w:cs="Times New Roman" w:eastAsia="Times New Roman"/>
          <w:sz w:val="28"/>
        </w:rPr>
        <w:t xml:space="preserve">» в 11 </w:t>
      </w:r>
      <w:r>
        <w:rPr>
          <w:rFonts w:ascii="Times New Roman" w:hAnsi="Times New Roman" w:cs="Times New Roman" w:eastAsia="Times New Roman"/>
          <w:sz w:val="28"/>
        </w:rPr>
        <w:t xml:space="preserve">классе за весь пе</w:t>
      </w:r>
      <w:r>
        <w:rPr>
          <w:rFonts w:ascii="Times New Roman" w:hAnsi="Times New Roman" w:cs="Times New Roman" w:eastAsia="Times New Roman"/>
          <w:sz w:val="28"/>
        </w:rPr>
        <w:t xml:space="preserve">риод обучения выделяется  </w:t>
      </w:r>
      <w:r>
        <w:rPr>
          <w:rFonts w:ascii="Times New Roman" w:hAnsi="Times New Roman" w:cs="Times New Roman" w:eastAsia="Times New Roman"/>
          <w:sz w:val="28"/>
        </w:rPr>
        <w:t xml:space="preserve">66</w:t>
      </w:r>
      <w:r>
        <w:rPr>
          <w:rFonts w:ascii="Times New Roman" w:hAnsi="Times New Roman" w:cs="Times New Roman" w:eastAsia="Times New Roman"/>
          <w:sz w:val="28"/>
        </w:rPr>
        <w:t xml:space="preserve"> часов (</w:t>
      </w:r>
      <w:r>
        <w:rPr>
          <w:rFonts w:ascii="Times New Roman" w:hAnsi="Times New Roman" w:cs="Times New Roman" w:eastAsia="Times New Roman"/>
          <w:sz w:val="28"/>
        </w:rPr>
        <w:t xml:space="preserve">2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часа в неделю).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8"/>
    <w:next w:val="81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cs="Arial" w:eastAsia="Arial"/>
      <w:sz w:val="40"/>
      <w:szCs w:val="40"/>
    </w:rPr>
  </w:style>
  <w:style w:type="paragraph" w:styleId="644">
    <w:name w:val="Heading 2"/>
    <w:basedOn w:val="818"/>
    <w:next w:val="818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5">
    <w:name w:val="Heading 2 Char"/>
    <w:link w:val="644"/>
    <w:uiPriority w:val="9"/>
    <w:rPr>
      <w:rFonts w:ascii="Arial" w:hAnsi="Arial" w:cs="Arial" w:eastAsia="Arial"/>
      <w:sz w:val="34"/>
    </w:rPr>
  </w:style>
  <w:style w:type="paragraph" w:styleId="646">
    <w:name w:val="Heading 3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cs="Arial" w:eastAsia="Arial"/>
      <w:sz w:val="30"/>
      <w:szCs w:val="30"/>
    </w:rPr>
  </w:style>
  <w:style w:type="paragraph" w:styleId="648">
    <w:name w:val="Heading 4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cs="Arial" w:eastAsia="Arial"/>
      <w:b/>
      <w:bCs/>
      <w:sz w:val="26"/>
      <w:szCs w:val="26"/>
    </w:rPr>
  </w:style>
  <w:style w:type="paragraph" w:styleId="650">
    <w:name w:val="Heading 5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cs="Arial" w:eastAsia="Arial"/>
      <w:b/>
      <w:bCs/>
      <w:sz w:val="24"/>
      <w:szCs w:val="24"/>
    </w:rPr>
  </w:style>
  <w:style w:type="paragraph" w:styleId="652">
    <w:name w:val="Heading 6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cs="Arial" w:eastAsia="Arial"/>
      <w:b/>
      <w:bCs/>
      <w:sz w:val="22"/>
      <w:szCs w:val="22"/>
    </w:rPr>
  </w:style>
  <w:style w:type="paragraph" w:styleId="654">
    <w:name w:val="Heading 7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6">
    <w:name w:val="Heading 8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cs="Arial" w:eastAsia="Arial"/>
      <w:i/>
      <w:iCs/>
      <w:sz w:val="22"/>
      <w:szCs w:val="22"/>
    </w:rPr>
  </w:style>
  <w:style w:type="paragraph" w:styleId="658">
    <w:name w:val="Heading 9"/>
    <w:basedOn w:val="818"/>
    <w:next w:val="81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cs="Arial" w:eastAsia="Arial"/>
      <w:i/>
      <w:iCs/>
      <w:sz w:val="21"/>
      <w:szCs w:val="21"/>
    </w:r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No Spacing"/>
    <w:basedOn w:val="818"/>
    <w:uiPriority w:val="1"/>
    <w:qFormat/>
    <w:pPr>
      <w:spacing w:after="0" w:line="240" w:lineRule="auto"/>
    </w:pPr>
  </w:style>
  <w:style w:type="paragraph" w:styleId="822">
    <w:name w:val="List Paragraph"/>
    <w:basedOn w:val="818"/>
    <w:uiPriority w:val="34"/>
    <w:qFormat/>
    <w:pPr>
      <w:contextualSpacing/>
      <w:ind w:left="720"/>
    </w:pPr>
  </w:style>
  <w:style w:type="character" w:styleId="823" w:default="1">
    <w:name w:val="Default Paragraph Font"/>
    <w:uiPriority w:val="1"/>
    <w:semiHidden/>
    <w:unhideWhenUsed/>
  </w:style>
  <w:style w:type="paragraph" w:styleId="82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2022-12-22T14:03:47Z</dcterms:modified>
</cp:coreProperties>
</file>