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53" w:rsidRDefault="00DE5411" w:rsidP="0017217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для чтения летом</w:t>
      </w:r>
    </w:p>
    <w:p w:rsidR="00DE5411" w:rsidRDefault="00DE5411" w:rsidP="00CA3F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</w:t>
      </w:r>
    </w:p>
    <w:p w:rsidR="00DE5411" w:rsidRDefault="00DE5411" w:rsidP="00CA3F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4247" w:rsidRDefault="00E24247" w:rsidP="00DE541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411" w:rsidRDefault="00CA3F6F" w:rsidP="00DE541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А.Н.Островский.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Пьесы </w:t>
      </w:r>
      <w:r w:rsidR="00DE541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DE5411">
        <w:rPr>
          <w:rFonts w:ascii="Times New Roman" w:hAnsi="Times New Roman" w:cs="Times New Roman"/>
          <w:sz w:val="28"/>
          <w:szCs w:val="28"/>
        </w:rPr>
        <w:t>Гроза», «Бесприданница», «Волки и овцы».</w:t>
      </w:r>
    </w:p>
    <w:p w:rsidR="00DE5411" w:rsidRDefault="00DE5411" w:rsidP="00DE541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И.А.Гончаров. Романы «Обломов», «Обыкновенная история».</w:t>
      </w:r>
    </w:p>
    <w:p w:rsidR="00DE5411" w:rsidRDefault="00DE5411" w:rsidP="00DE541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И.С.Тургенев. Цикл «Записки о</w:t>
      </w:r>
      <w:r w:rsidR="00CB2FA8">
        <w:rPr>
          <w:rFonts w:ascii="Times New Roman" w:hAnsi="Times New Roman" w:cs="Times New Roman"/>
          <w:sz w:val="28"/>
          <w:szCs w:val="28"/>
        </w:rPr>
        <w:t>хотника», роман «Отцы и дети», «С</w:t>
      </w:r>
      <w:r>
        <w:rPr>
          <w:rFonts w:ascii="Times New Roman" w:hAnsi="Times New Roman" w:cs="Times New Roman"/>
          <w:sz w:val="28"/>
          <w:szCs w:val="28"/>
        </w:rPr>
        <w:t>тихотворения в прозе</w:t>
      </w:r>
      <w:r w:rsidR="00CB2F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5411" w:rsidRDefault="00DE5411" w:rsidP="00DE541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Н.А.Некрасов. Стихи, поэма «Кому на Руси жить хорошо».</w:t>
      </w:r>
    </w:p>
    <w:p w:rsidR="00DE5411" w:rsidRDefault="00DE5411" w:rsidP="00DE541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Ф.И.Тютчев. Стихи.</w:t>
      </w:r>
    </w:p>
    <w:p w:rsidR="00DE5411" w:rsidRDefault="00DE5411" w:rsidP="00DE541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А.А.Фет. Стихи.</w:t>
      </w:r>
    </w:p>
    <w:p w:rsidR="00E24247" w:rsidRPr="00CA3F6F" w:rsidRDefault="00E24247" w:rsidP="00CA3F6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М.Е.Салтыков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>-Щедрин. Сказки для детей изрядного возраста.</w:t>
      </w:r>
    </w:p>
    <w:p w:rsidR="00E24247" w:rsidRDefault="00E24247" w:rsidP="00DE541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Л.Н.Толстой. Роман</w:t>
      </w:r>
      <w:r w:rsidR="00A621A4">
        <w:rPr>
          <w:rFonts w:ascii="Times New Roman" w:hAnsi="Times New Roman" w:cs="Times New Roman"/>
          <w:sz w:val="28"/>
          <w:szCs w:val="28"/>
        </w:rPr>
        <w:t>-эпопея</w:t>
      </w:r>
      <w:r>
        <w:rPr>
          <w:rFonts w:ascii="Times New Roman" w:hAnsi="Times New Roman" w:cs="Times New Roman"/>
          <w:sz w:val="28"/>
          <w:szCs w:val="28"/>
        </w:rPr>
        <w:t xml:space="preserve"> «Война и мир».</w:t>
      </w:r>
    </w:p>
    <w:p w:rsidR="00E24247" w:rsidRDefault="00EF297A" w:rsidP="00DE541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Ф.М.Достоевский. Роман</w:t>
      </w:r>
      <w:r w:rsidR="00E24247">
        <w:rPr>
          <w:rFonts w:ascii="Times New Roman" w:hAnsi="Times New Roman" w:cs="Times New Roman"/>
          <w:sz w:val="28"/>
          <w:szCs w:val="28"/>
        </w:rPr>
        <w:t xml:space="preserve">  «Преступление и наказание</w:t>
      </w:r>
      <w:r w:rsidR="00A621A4">
        <w:rPr>
          <w:rFonts w:ascii="Times New Roman" w:hAnsi="Times New Roman" w:cs="Times New Roman"/>
          <w:sz w:val="28"/>
          <w:szCs w:val="28"/>
        </w:rPr>
        <w:t>».</w:t>
      </w:r>
    </w:p>
    <w:p w:rsidR="00E24247" w:rsidRDefault="00E24247" w:rsidP="00DE541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А.П.Ч</w:t>
      </w:r>
      <w:r w:rsidR="00A621A4">
        <w:rPr>
          <w:rFonts w:ascii="Times New Roman" w:hAnsi="Times New Roman" w:cs="Times New Roman"/>
          <w:sz w:val="28"/>
          <w:szCs w:val="28"/>
        </w:rPr>
        <w:t>ехов. Рассказы: «Студент», «</w:t>
      </w:r>
      <w:proofErr w:type="spellStart"/>
      <w:r w:rsidR="00A621A4">
        <w:rPr>
          <w:rFonts w:ascii="Times New Roman" w:hAnsi="Times New Roman" w:cs="Times New Roman"/>
          <w:sz w:val="28"/>
          <w:szCs w:val="28"/>
        </w:rPr>
        <w:t>Ионыч</w:t>
      </w:r>
      <w:proofErr w:type="spellEnd"/>
      <w:r w:rsidR="00A621A4">
        <w:rPr>
          <w:rFonts w:ascii="Times New Roman" w:hAnsi="Times New Roman" w:cs="Times New Roman"/>
          <w:sz w:val="28"/>
          <w:szCs w:val="28"/>
        </w:rPr>
        <w:t>», «Человек в футляре», «Дама с собачкой», «Палата №6», «Дом с мезонином», комедия «Вишнёвый сад».</w:t>
      </w:r>
    </w:p>
    <w:p w:rsidR="00E24247" w:rsidRDefault="00CA3F6F" w:rsidP="00CA3F6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Г.Флобер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«Мадам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Бовари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A3F6F" w:rsidRPr="00CA3F6F" w:rsidRDefault="00CA3F6F" w:rsidP="00CA3F6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Г.Ибсен</w:t>
      </w:r>
      <w:proofErr w:type="spellEnd"/>
      <w:r>
        <w:rPr>
          <w:rFonts w:ascii="Times New Roman" w:hAnsi="Times New Roman" w:cs="Times New Roman"/>
          <w:sz w:val="28"/>
          <w:szCs w:val="28"/>
        </w:rPr>
        <w:t>. «Кукольный дом».</w:t>
      </w:r>
      <w:bookmarkStart w:id="0" w:name="_GoBack"/>
      <w:bookmarkEnd w:id="0"/>
    </w:p>
    <w:sectPr w:rsidR="00CA3F6F" w:rsidRPr="00CA3F6F" w:rsidSect="00E30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4CB6"/>
    <w:multiLevelType w:val="hybridMultilevel"/>
    <w:tmpl w:val="63F8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F63E3"/>
    <w:multiLevelType w:val="hybridMultilevel"/>
    <w:tmpl w:val="82DE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2179"/>
    <w:rsid w:val="00163666"/>
    <w:rsid w:val="00172179"/>
    <w:rsid w:val="001A34C9"/>
    <w:rsid w:val="00236C53"/>
    <w:rsid w:val="002A72CC"/>
    <w:rsid w:val="00843724"/>
    <w:rsid w:val="00A621A4"/>
    <w:rsid w:val="00CA3F6F"/>
    <w:rsid w:val="00CB2FA8"/>
    <w:rsid w:val="00DE5411"/>
    <w:rsid w:val="00E24247"/>
    <w:rsid w:val="00E30CD0"/>
    <w:rsid w:val="00E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7F4E"/>
  <w15:docId w15:val="{3CBCC06E-CD8D-4925-A5DD-08BD45E2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Master</cp:lastModifiedBy>
  <cp:revision>15</cp:revision>
  <dcterms:created xsi:type="dcterms:W3CDTF">2011-06-15T07:06:00Z</dcterms:created>
  <dcterms:modified xsi:type="dcterms:W3CDTF">2024-06-06T20:52:00Z</dcterms:modified>
</cp:coreProperties>
</file>